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36DEC4D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D51E7">
        <w:rPr>
          <w:rFonts w:ascii="Arial" w:eastAsia="宋体" w:hAnsi="Arial"/>
          <w:b/>
          <w:i/>
          <w:noProof/>
          <w:color w:val="auto"/>
          <w:sz w:val="28"/>
          <w:lang w:eastAsia="en-US"/>
        </w:rPr>
        <w:t>6990</w:t>
      </w:r>
      <w:ins w:id="0" w:author="Huawei Rev" w:date="2020-10-19T09:41:00Z">
        <w:r w:rsidR="00661C5A">
          <w:rPr>
            <w:rFonts w:ascii="Arial" w:eastAsia="宋体" w:hAnsi="Arial"/>
            <w:b/>
            <w:i/>
            <w:noProof/>
            <w:color w:val="auto"/>
            <w:sz w:val="28"/>
            <w:lang w:eastAsia="en-US"/>
          </w:rPr>
          <w:t>r04</w:t>
        </w:r>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1" w:author="LaeYoung (LG Electronics)" w:date="2020-10-16T17:40:00Z"/>
          <w:del w:id="2" w:author="Huawei Rev" w:date="2020-10-19T09:41:00Z"/>
          <w:rFonts w:eastAsiaTheme="minorEastAsia" w:hint="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3" w:author="LaeYoung (LG Electronics)" w:date="2020-10-16T17:40:00Z"/>
          <w:rFonts w:eastAsiaTheme="minorEastAsia"/>
          <w:lang w:eastAsia="zh-CN"/>
        </w:rPr>
      </w:pPr>
      <w:ins w:id="4"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6" w:name="_Toc517082226"/>
    </w:p>
    <w:p w14:paraId="684ACE25" w14:textId="77777777" w:rsidR="00C57C93" w:rsidRDefault="00C57C93" w:rsidP="00C57C93">
      <w:pPr>
        <w:pStyle w:val="2"/>
        <w:rPr>
          <w:lang w:eastAsia="en-US"/>
        </w:rPr>
      </w:pPr>
      <w:bookmarkStart w:id="7" w:name="_Toc50711124"/>
      <w:bookmarkStart w:id="8" w:name="_Toc50467295"/>
      <w:bookmarkStart w:id="9" w:name="_Toc50193150"/>
      <w:bookmarkEnd w:id="6"/>
      <w:r>
        <w:t>8.</w:t>
      </w:r>
      <w:r w:rsidRPr="00C57C93">
        <w:rPr>
          <w:highlight w:val="yellow"/>
        </w:rPr>
        <w:t>X</w:t>
      </w:r>
      <w:r>
        <w:tab/>
        <w:t xml:space="preserve">Conclusions for Key Issue #6: </w:t>
      </w:r>
      <w:bookmarkEnd w:id="7"/>
      <w:bookmarkEnd w:id="8"/>
      <w:bookmarkEnd w:id="9"/>
      <w:r w:rsidR="00500F30">
        <w:t>Local MBS service</w:t>
      </w:r>
    </w:p>
    <w:p w14:paraId="18D35A4E" w14:textId="77777777" w:rsidR="00CD543D" w:rsidRDefault="00CD543D" w:rsidP="00CD543D">
      <w:pPr>
        <w:pStyle w:val="3"/>
        <w:rPr>
          <w:lang w:eastAsia="zh-CN"/>
        </w:rPr>
      </w:pPr>
      <w:bookmarkStart w:id="10" w:name="_Toc50711125"/>
      <w:bookmarkStart w:id="11" w:name="_Toc50467296"/>
      <w:bookmarkStart w:id="12" w:name="_Toc50193151"/>
      <w:r>
        <w:rPr>
          <w:lang w:eastAsia="zh-CN"/>
        </w:rPr>
        <w:t>8.</w:t>
      </w:r>
      <w:r w:rsidRPr="00CD543D">
        <w:rPr>
          <w:highlight w:val="yellow"/>
          <w:lang w:eastAsia="zh-CN"/>
        </w:rPr>
        <w:t>X</w:t>
      </w:r>
      <w:r>
        <w:rPr>
          <w:lang w:eastAsia="zh-CN"/>
        </w:rPr>
        <w:t>.1</w:t>
      </w:r>
      <w:r>
        <w:rPr>
          <w:lang w:eastAsia="zh-CN"/>
        </w:rPr>
        <w:tab/>
        <w:t>Interim conclusions</w:t>
      </w:r>
      <w:bookmarkEnd w:id="10"/>
      <w:bookmarkEnd w:id="11"/>
      <w:bookmarkEnd w:id="12"/>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3F097F24" w14:textId="536CB113" w:rsidR="008C2EAB" w:rsidDel="008D2339" w:rsidRDefault="008C2EAB" w:rsidP="008C2EAB">
      <w:pPr>
        <w:rPr>
          <w:ins w:id="13" w:author="LaeYoung (LG Electronics)" w:date="2020-10-16T17:41:00Z"/>
          <w:del w:id="14" w:author="Nokia rev2" w:date="2020-10-16T17:46:00Z"/>
        </w:rPr>
      </w:pPr>
      <w:commentRangeStart w:id="15"/>
      <w:ins w:id="16" w:author="LaeYoung (LG Electronics)" w:date="2020-10-16T17:41:00Z">
        <w:del w:id="17" w:author="Nokia rev2" w:date="2020-10-16T17:46:00Z">
          <w:r w:rsidDel="008D2339">
            <w:delText>To support local MBS services f</w:delText>
          </w:r>
          <w:r w:rsidDel="008D2339">
            <w:rPr>
              <w:rFonts w:hint="eastAsia"/>
              <w:lang w:eastAsia="ko-KR"/>
            </w:rPr>
            <w:delText>or both multicast and broadcast</w:delText>
          </w:r>
          <w:r w:rsidDel="008D2339">
            <w:rPr>
              <w:lang w:eastAsia="ko-KR"/>
            </w:rPr>
            <w:delText xml:space="preserve">, </w:delText>
          </w:r>
          <w:r w:rsidDel="008D2339">
            <w:delText>the following architecture deployment options can be considered.</w:delText>
          </w:r>
        </w:del>
      </w:ins>
    </w:p>
    <w:p w14:paraId="6A5F5806" w14:textId="3882D5C1" w:rsidR="008C2EAB" w:rsidDel="008D2339" w:rsidRDefault="008C2EAB" w:rsidP="008C2EAB">
      <w:pPr>
        <w:pStyle w:val="B1"/>
        <w:rPr>
          <w:ins w:id="18" w:author="LaeYoung (LG Electronics)" w:date="2020-10-16T17:41:00Z"/>
          <w:del w:id="19" w:author="Nokia rev2" w:date="2020-10-16T17:46:00Z"/>
          <w:lang w:val="en-US" w:eastAsia="zh-CN"/>
        </w:rPr>
      </w:pPr>
      <w:ins w:id="20" w:author="LaeYoung (LG Electronics)" w:date="2020-10-16T17:41:00Z">
        <w:del w:id="21" w:author="Nokia rev2" w:date="2020-10-16T17:46:00Z">
          <w:r w:rsidDel="008D2339">
            <w:rPr>
              <w:rFonts w:hint="eastAsia"/>
              <w:lang w:val="en-US" w:eastAsia="ko-KR"/>
            </w:rPr>
            <w:delText>-</w:delText>
          </w:r>
          <w:r w:rsidDel="008D2339">
            <w:rPr>
              <w:rFonts w:hint="eastAsia"/>
              <w:lang w:val="en-US" w:eastAsia="ko-KR"/>
            </w:rPr>
            <w:tab/>
          </w:r>
          <w:r w:rsidDel="008D2339">
            <w:rPr>
              <w:lang w:val="en-US" w:eastAsia="ko-KR"/>
            </w:rPr>
            <w:delText xml:space="preserve">To locate the </w:delText>
          </w:r>
          <w:r w:rsidDel="008D2339">
            <w:rPr>
              <w:rFonts w:hint="eastAsia"/>
              <w:lang w:val="en-US" w:eastAsia="ko-KR"/>
            </w:rPr>
            <w:delText>u</w:delText>
          </w:r>
          <w:r w:rsidDel="008D2339">
            <w:rPr>
              <w:lang w:val="en-US" w:eastAsia="ko-KR"/>
            </w:rPr>
            <w:delText xml:space="preserve">ser </w:delText>
          </w:r>
          <w:r w:rsidDel="008D2339">
            <w:rPr>
              <w:rFonts w:hint="eastAsia"/>
              <w:lang w:val="en-US" w:eastAsia="ko-KR"/>
            </w:rPr>
            <w:delText>p</w:delText>
          </w:r>
          <w:r w:rsidDel="008D2339">
            <w:rPr>
              <w:lang w:val="en-US" w:eastAsia="ko-KR"/>
            </w:rPr>
            <w:delText>lane of MBS CN functions (e.g. MB-UPF) closer to the NG-RAN.</w:delText>
          </w:r>
        </w:del>
      </w:ins>
    </w:p>
    <w:p w14:paraId="66C0D71D" w14:textId="3DFAFE15" w:rsidR="008C2EAB" w:rsidDel="008D2339" w:rsidRDefault="008C2EAB" w:rsidP="008C2EAB">
      <w:pPr>
        <w:pStyle w:val="B1"/>
        <w:rPr>
          <w:ins w:id="22" w:author="LaeYoung (LG Electronics)" w:date="2020-10-16T17:41:00Z"/>
          <w:del w:id="23" w:author="Nokia rev2" w:date="2020-10-16T17:46:00Z"/>
          <w:lang w:eastAsia="zh-CN"/>
        </w:rPr>
      </w:pPr>
      <w:ins w:id="24" w:author="LaeYoung (LG Electronics)" w:date="2020-10-16T17:41:00Z">
        <w:del w:id="25" w:author="Nokia rev2" w:date="2020-10-16T17:46:00Z">
          <w:r w:rsidDel="008D2339">
            <w:rPr>
              <w:rFonts w:hint="eastAsia"/>
              <w:lang w:val="en-US" w:eastAsia="ko-KR"/>
            </w:rPr>
            <w:delText>-</w:delText>
          </w:r>
          <w:r w:rsidDel="008D2339">
            <w:rPr>
              <w:rFonts w:hint="eastAsia"/>
              <w:lang w:val="en-US" w:eastAsia="ko-KR"/>
            </w:rPr>
            <w:tab/>
          </w:r>
          <w:r w:rsidDel="008D2339">
            <w:rPr>
              <w:lang w:val="en-US" w:eastAsia="zh-CN"/>
            </w:rPr>
            <w:delText>To locate the the user plane of MBS CN functions (</w:delText>
          </w:r>
          <w:r w:rsidDel="008D2339">
            <w:rPr>
              <w:lang w:val="en-US" w:eastAsia="ko-KR"/>
            </w:rPr>
            <w:delText>e.g. MB-UPF</w:delText>
          </w:r>
          <w:r w:rsidDel="008D2339">
            <w:rPr>
              <w:lang w:val="en-US" w:eastAsia="zh-CN"/>
            </w:rPr>
            <w:delText>) as well as the control plane of MBS CN functions (e.g. MB-SMF) closer to the NG-RAN.</w:delText>
          </w:r>
        </w:del>
      </w:ins>
      <w:commentRangeEnd w:id="15"/>
      <w:r w:rsidR="008D2339">
        <w:rPr>
          <w:rStyle w:val="a6"/>
        </w:rPr>
        <w:commentReference w:id="15"/>
      </w:r>
    </w:p>
    <w:p w14:paraId="0F0953D2" w14:textId="5EFA985E" w:rsidR="00CD543D" w:rsidRDefault="00F64C21" w:rsidP="00CD543D">
      <w:pPr>
        <w:rPr>
          <w:noProof/>
          <w:lang w:eastAsia="ko-KR"/>
        </w:rPr>
      </w:pPr>
      <w:ins w:id="26"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27" w:author="Nokia rev2" w:date="2020-10-16T17:59:00Z">
          <w:r w:rsidRPr="001F6DF2" w:rsidDel="00E53044">
            <w:rPr>
              <w:noProof/>
              <w:lang w:eastAsia="ko-KR"/>
            </w:rPr>
            <w:delText xml:space="preserve">are </w:delText>
          </w:r>
          <w:r w:rsidDel="00E53044">
            <w:rPr>
              <w:noProof/>
              <w:lang w:eastAsia="ko-KR"/>
            </w:rPr>
            <w:delText>considered</w:delText>
          </w:r>
        </w:del>
      </w:ins>
      <w:ins w:id="28" w:author="LaeYoung (LG Electronics)" w:date="2020-10-16T17:46:00Z">
        <w:del w:id="29" w:author="Nokia rev2" w:date="2020-10-16T17:59:00Z">
          <w:r w:rsidDel="00E53044">
            <w:rPr>
              <w:noProof/>
              <w:lang w:eastAsia="ko-KR"/>
            </w:rPr>
            <w:delText xml:space="preserve"> </w:delText>
          </w:r>
        </w:del>
        <w:r>
          <w:rPr>
            <w:noProof/>
            <w:lang w:eastAsia="ko-KR"/>
          </w:rPr>
          <w:t>to support local MBS services</w:t>
        </w:r>
      </w:ins>
      <w:ins w:id="30" w:author="LaeYoung (LG Electronics)" w:date="2020-10-16T17:47:00Z">
        <w:r>
          <w:rPr>
            <w:noProof/>
            <w:lang w:eastAsia="ko-KR"/>
          </w:rPr>
          <w:t xml:space="preserve"> </w:t>
        </w:r>
      </w:ins>
      <w:ins w:id="31" w:author="Nokia rev2" w:date="2020-10-16T17:59:00Z">
        <w:r w:rsidR="00E53044">
          <w:rPr>
            <w:noProof/>
            <w:lang w:eastAsia="ko-KR"/>
          </w:rPr>
          <w:t xml:space="preserve">apply </w:t>
        </w:r>
      </w:ins>
      <w:ins w:id="32" w:author="LaeYoung (LG Electronics)" w:date="2020-10-16T17:45:00Z">
        <w:r w:rsidRPr="001F6DF2">
          <w:rPr>
            <w:noProof/>
            <w:lang w:eastAsia="ko-KR"/>
          </w:rPr>
          <w:t>as baseline for normative work:</w:t>
        </w:r>
      </w:ins>
      <w:del w:id="33"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34" w:author="Nokia rev2" w:date="2020-10-16T17:48:00Z"/>
        </w:rPr>
      </w:pPr>
      <w:ins w:id="35" w:author="Nokia rev2" w:date="2020-10-16T17:47:00Z">
        <w:r>
          <w:t>-</w:t>
        </w:r>
        <w:r>
          <w:tab/>
          <w:t>It shall be possible to support MBS session where the content is not location</w:t>
        </w:r>
      </w:ins>
      <w:ins w:id="36" w:author="Nokia rev2" w:date="2020-10-16T17:49:00Z">
        <w:r>
          <w:t>-dependent,</w:t>
        </w:r>
      </w:ins>
      <w:ins w:id="37" w:author="Nokia rev2" w:date="2020-10-16T17:47:00Z">
        <w:r>
          <w:t xml:space="preserve"> but the distribution is limited to a certain area</w:t>
        </w:r>
      </w:ins>
      <w:ins w:id="38" w:author="Nokia rev2" w:date="2020-10-16T17:49:00Z">
        <w:r>
          <w:t>,</w:t>
        </w:r>
      </w:ins>
      <w:ins w:id="39" w:author="Nokia rev2" w:date="2020-10-16T17:47:00Z">
        <w:r>
          <w:t xml:space="preserve"> and MBS sessions where the content is location-dependent.</w:t>
        </w:r>
      </w:ins>
    </w:p>
    <w:p w14:paraId="7CACAF7D" w14:textId="71751FAE" w:rsidR="008D2339" w:rsidRDefault="008D2339" w:rsidP="008D2339">
      <w:pPr>
        <w:pStyle w:val="B1"/>
        <w:rPr>
          <w:ins w:id="40" w:author="Nokia rev2" w:date="2020-10-16T17:47:00Z"/>
        </w:rPr>
      </w:pPr>
      <w:ins w:id="41" w:author="Nokia rev2" w:date="2020-10-16T17:48:00Z">
        <w:r>
          <w:t>-</w:t>
        </w:r>
        <w:r>
          <w:tab/>
          <w:t xml:space="preserve">It shall be possible </w:t>
        </w:r>
      </w:ins>
      <w:ins w:id="42" w:author="Nokia rev2" w:date="2020-10-16T17:49:00Z">
        <w:r>
          <w:t>to locate M</w:t>
        </w:r>
      </w:ins>
      <w:ins w:id="43" w:author="vivo" w:date="2020-10-17T09:53:00Z">
        <w:r w:rsidR="002611D9">
          <w:t>B</w:t>
        </w:r>
      </w:ins>
      <w:ins w:id="44" w:author="Nokia rev2" w:date="2020-10-16T17:49:00Z">
        <w:del w:id="45" w:author="vivo" w:date="2020-10-17T09:53:00Z">
          <w:r w:rsidDel="002611D9">
            <w:delText>P</w:delText>
          </w:r>
        </w:del>
        <w:r>
          <w:t>S CN functions in proximity to NG RAN</w:t>
        </w:r>
      </w:ins>
      <w:ins w:id="46" w:author="Nokia rev2" w:date="2020-10-16T17:58:00Z">
        <w:r w:rsidR="00E53044">
          <w:t xml:space="preserve"> nodes</w:t>
        </w:r>
      </w:ins>
      <w:ins w:id="47" w:author="Nokia rev2" w:date="2020-10-16T17:49:00Z">
        <w:r>
          <w:t xml:space="preserve"> serving the loc</w:t>
        </w:r>
      </w:ins>
      <w:ins w:id="48" w:author="Nokia rev2" w:date="2020-10-16T17:50:00Z">
        <w:r>
          <w:t>ation area.</w:t>
        </w:r>
      </w:ins>
    </w:p>
    <w:p w14:paraId="73E1626C" w14:textId="42273462" w:rsidR="00CD543D" w:rsidRDefault="00CD543D" w:rsidP="00CD543D">
      <w:pPr>
        <w:pStyle w:val="B1"/>
      </w:pPr>
      <w:r>
        <w:t>-</w:t>
      </w:r>
      <w:r>
        <w:tab/>
      </w:r>
      <w:r w:rsidR="0091366F">
        <w:t>F</w:t>
      </w:r>
      <w:r w:rsidR="005810A5">
        <w:t>or the case that</w:t>
      </w:r>
      <w:r w:rsidR="009A5F61">
        <w:t xml:space="preserve"> the</w:t>
      </w:r>
      <w:r w:rsidR="005810A5">
        <w:t xml:space="preserve"> </w:t>
      </w:r>
      <w:ins w:id="49" w:author="LaeYoung (LG Electronics)" w:date="2020-10-16T17:49:00Z">
        <w:r w:rsidR="00F64C21">
          <w:t>multicast</w:t>
        </w:r>
      </w:ins>
      <w:del w:id="50"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51" w:author="Nokia rev2" w:date="2020-10-16T18:01:00Z">
        <w:r w:rsidR="006C5A25" w:rsidDel="00972991">
          <w:delText xml:space="preserve">get </w:delText>
        </w:r>
      </w:del>
      <w:ins w:id="52" w:author="Nokia rev2" w:date="2020-10-16T18:01:00Z">
        <w:r w:rsidR="00972991">
          <w:t xml:space="preserve">obtain </w:t>
        </w:r>
      </w:ins>
      <w:del w:id="53" w:author="Nokia rev2" w:date="2020-10-16T18:02:00Z">
        <w:r w:rsidR="005810A5" w:rsidDel="00972991">
          <w:delText xml:space="preserve">the </w:delText>
        </w:r>
      </w:del>
      <w:ins w:id="54" w:author="LaeYoung (LG Electronics)" w:date="2020-10-16T17:49:00Z">
        <w:r w:rsidR="00F64C21">
          <w:t>service</w:t>
        </w:r>
      </w:ins>
      <w:del w:id="55" w:author="LaeYoung (LG Electronics)" w:date="2020-10-16T17:49:00Z">
        <w:r w:rsidR="005810A5" w:rsidDel="00F64C21">
          <w:delText>available</w:delText>
        </w:r>
      </w:del>
      <w:r w:rsidR="005810A5">
        <w:t xml:space="preserve"> area information of the </w:t>
      </w:r>
      <w:ins w:id="56" w:author="LaeYoung (LG Electronics)" w:date="2020-10-16T17:49:00Z">
        <w:r w:rsidR="00F64C21">
          <w:t>multicast</w:t>
        </w:r>
      </w:ins>
      <w:del w:id="57" w:author="LaeYoung (LG Electronics)" w:date="2020-10-16T17:49:00Z">
        <w:r w:rsidR="005810A5" w:rsidDel="00F64C21">
          <w:delText>MB</w:delText>
        </w:r>
      </w:del>
      <w:r w:rsidR="005810A5">
        <w:t xml:space="preserve"> service</w:t>
      </w:r>
      <w:ins w:id="58" w:author="LaeYoung (LG Electronics)" w:date="2020-10-16T17:50:00Z">
        <w:del w:id="59"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60" w:author="LaeYoung (LG Electronics)" w:date="2020-10-16T17:50:00Z">
        <w:r w:rsidR="00F64C21">
          <w:t xml:space="preserve">to </w:t>
        </w:r>
      </w:ins>
      <w:r w:rsidR="005810A5">
        <w:t xml:space="preserve">trigger the session join procedure </w:t>
      </w:r>
      <w:del w:id="61" w:author="Nokia rev2" w:date="2020-10-16T18:03:00Z">
        <w:r w:rsidR="005810A5" w:rsidDel="00972991">
          <w:delText xml:space="preserve">when </w:delText>
        </w:r>
      </w:del>
      <w:ins w:id="62" w:author="Nokia rev2" w:date="2020-10-16T18:03:00Z">
        <w:r w:rsidR="00972991">
          <w:t>only within the location area</w:t>
        </w:r>
      </w:ins>
      <w:del w:id="63" w:author="Nokia rev2" w:date="2020-10-16T18:03:00Z">
        <w:r w:rsidR="005810A5" w:rsidDel="00972991">
          <w:delText>needed</w:delText>
        </w:r>
      </w:del>
      <w:r>
        <w:t>.</w:t>
      </w:r>
      <w:r w:rsidR="0091366F">
        <w:t xml:space="preserve"> </w:t>
      </w:r>
    </w:p>
    <w:p w14:paraId="2889BFD9" w14:textId="4AD8DF1D" w:rsidR="00CD543D" w:rsidRDefault="00CD543D" w:rsidP="00CD543D">
      <w:pPr>
        <w:pStyle w:val="B1"/>
      </w:pPr>
      <w:commentRangeStart w:id="64"/>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the </w:t>
      </w:r>
      <w:r w:rsidR="000F503F">
        <w:t>available area information of the MB service</w:t>
      </w:r>
      <w:r>
        <w:t>.</w:t>
      </w:r>
      <w:commentRangeEnd w:id="64"/>
      <w:r w:rsidR="008D2339">
        <w:rPr>
          <w:rStyle w:val="a6"/>
        </w:rPr>
        <w:commentReference w:id="64"/>
      </w:r>
      <w:bookmarkStart w:id="65" w:name="_GoBack"/>
      <w:bookmarkEnd w:id="65"/>
    </w:p>
    <w:p w14:paraId="4791AFFD" w14:textId="0BAA93BA" w:rsidR="009A5F61" w:rsidRPr="00D00EC4" w:rsidRDefault="009A5F61" w:rsidP="009A5F61">
      <w:pPr>
        <w:pStyle w:val="B1"/>
        <w:rPr>
          <w:ins w:id="66" w:author="LaeYoung (LG Electronics)" w:date="2020-10-16T17:55:00Z"/>
        </w:rPr>
      </w:pPr>
      <w:r>
        <w:t>-</w:t>
      </w:r>
      <w:r>
        <w:tab/>
      </w:r>
      <w:del w:id="67" w:author="Nokia rev2" w:date="2020-10-16T17:53:00Z">
        <w:r w:rsidDel="008D2339">
          <w:delText>The case</w:delText>
        </w:r>
      </w:del>
      <w:ins w:id="68" w:author="Nokia rev2" w:date="2020-10-16T17:53:00Z">
        <w:r w:rsidR="008D2339">
          <w:t>It shall be possible to hide the internal</w:t>
        </w:r>
      </w:ins>
      <w:del w:id="69" w:author="Nokia rev2" w:date="2020-10-16T17:54:00Z">
        <w:r w:rsidDel="008D2339">
          <w:delText xml:space="preserve"> that</w:delText>
        </w:r>
      </w:del>
      <w:r>
        <w:t xml:space="preserve"> PLMN topology </w:t>
      </w:r>
      <w:del w:id="70" w:author="Nokia rev2" w:date="2020-10-16T17:54:00Z">
        <w:r w:rsidDel="008D2339">
          <w:delText>is agnostic to</w:delText>
        </w:r>
      </w:del>
      <w:ins w:id="71" w:author="Nokia rev2" w:date="2020-10-16T17:54:00Z">
        <w:r w:rsidR="008D2339">
          <w:t>from</w:t>
        </w:r>
      </w:ins>
      <w:r>
        <w:t xml:space="preserve"> AF (e.g., AF is not aware of cell or TA information)</w:t>
      </w:r>
      <w:del w:id="72" w:author="Nokia rev2" w:date="2020-10-16T17:54:00Z">
        <w:r w:rsidDel="008D2339">
          <w:delText xml:space="preserve"> shall be supported</w:delText>
        </w:r>
      </w:del>
      <w:r>
        <w:t>.</w:t>
      </w:r>
    </w:p>
    <w:p w14:paraId="7734D522" w14:textId="0B4D7DB8" w:rsidR="00950C68" w:rsidRDefault="00950C68" w:rsidP="009A5F61">
      <w:pPr>
        <w:pStyle w:val="B1"/>
      </w:pPr>
      <w:ins w:id="73" w:author="LaeYoung (LG Electronics)" w:date="2020-10-16T17:55:00Z">
        <w:r>
          <w:lastRenderedPageBreak/>
          <w:t>-</w:t>
        </w:r>
        <w:r>
          <w:rPr>
            <w:lang w:eastAsia="zh-CN"/>
          </w:rPr>
          <w:tab/>
          <w:t xml:space="preserve">The </w:t>
        </w:r>
        <w:commentRangeStart w:id="74"/>
        <w:del w:id="75" w:author="Nokia rev2" w:date="2020-10-16T17:57:00Z">
          <w:r w:rsidDel="00E53044">
            <w:rPr>
              <w:lang w:eastAsia="zh-CN"/>
            </w:rPr>
            <w:delText>5GC</w:delText>
          </w:r>
        </w:del>
      </w:ins>
      <w:ins w:id="76" w:author="Nokia rev2" w:date="2020-10-16T17:57:00Z">
        <w:r w:rsidR="00E53044">
          <w:rPr>
            <w:lang w:eastAsia="zh-CN"/>
          </w:rPr>
          <w:t>network</w:t>
        </w:r>
      </w:ins>
      <w:ins w:id="77" w:author="LaeYoung (LG Electronics)" w:date="2020-10-16T17:55:00Z">
        <w:r>
          <w:rPr>
            <w:lang w:eastAsia="zh-CN"/>
          </w:rPr>
          <w:t xml:space="preserve"> </w:t>
        </w:r>
      </w:ins>
      <w:commentRangeEnd w:id="74"/>
      <w:r w:rsidR="00E53044">
        <w:rPr>
          <w:rStyle w:val="a6"/>
        </w:rPr>
        <w:commentReference w:id="74"/>
      </w:r>
      <w:ins w:id="78" w:author="LaeYoung (LG Electronics)" w:date="2020-10-16T17:55:00Z">
        <w:r>
          <w:rPr>
            <w:lang w:eastAsia="zh-CN"/>
          </w:rPr>
          <w:t>shall be able to enforce the area restriction for accessing a local MBS service.</w:t>
        </w:r>
      </w:ins>
    </w:p>
    <w:p w14:paraId="4FCFFA49" w14:textId="5C91AD14" w:rsidR="00E53044" w:rsidRPr="00D6744D" w:rsidRDefault="00E53044" w:rsidP="00E53044">
      <w:pPr>
        <w:pStyle w:val="B1"/>
        <w:rPr>
          <w:ins w:id="79" w:author="Nokia rev2" w:date="2020-10-16T17:57:00Z"/>
          <w:rFonts w:eastAsiaTheme="minorEastAsia"/>
          <w:lang w:eastAsia="zh-CN"/>
        </w:rPr>
      </w:pPr>
      <w:ins w:id="80" w:author="Nokia rev2" w:date="2020-10-16T17:57:00Z">
        <w:r>
          <w:rPr>
            <w:lang w:eastAsia="zh-CN"/>
          </w:rPr>
          <w:t>-</w:t>
        </w:r>
        <w:r>
          <w:rPr>
            <w:lang w:eastAsia="zh-CN"/>
          </w:rPr>
          <w:tab/>
        </w:r>
        <w:commentRangeStart w:id="81"/>
        <w:del w:id="82" w:author="vivo" w:date="2020-10-17T10:14:00Z">
          <w:r w:rsidDel="00934344">
            <w:rPr>
              <w:lang w:eastAsia="zh-CN"/>
            </w:rPr>
            <w:delText xml:space="preserve">If </w:delText>
          </w:r>
        </w:del>
        <w:del w:id="83" w:author="vivo" w:date="2020-10-17T09:55:00Z">
          <w:r w:rsidDel="002611D9">
            <w:rPr>
              <w:lang w:eastAsia="zh-CN"/>
            </w:rPr>
            <w:delText xml:space="preserve">different </w:delText>
          </w:r>
        </w:del>
        <w:del w:id="84" w:author="vivo" w:date="2020-10-17T10:14:00Z">
          <w:r w:rsidDel="00934344">
            <w:rPr>
              <w:lang w:eastAsia="zh-CN"/>
            </w:rPr>
            <w:delText>location-dependent content is provided for an MBS session</w:delText>
          </w:r>
        </w:del>
      </w:ins>
      <w:commentRangeEnd w:id="81"/>
      <w:r w:rsidR="00934344">
        <w:rPr>
          <w:rStyle w:val="a6"/>
        </w:rPr>
        <w:commentReference w:id="81"/>
      </w:r>
      <w:ins w:id="85" w:author="Nokia rev2" w:date="2020-10-16T17:57:00Z">
        <w:del w:id="86" w:author="vivo" w:date="2020-10-17T10:14:00Z">
          <w:r w:rsidDel="00934344">
            <w:rPr>
              <w:lang w:eastAsia="zh-CN"/>
            </w:rPr>
            <w:delText>, t</w:delText>
          </w:r>
        </w:del>
      </w:ins>
      <w:ins w:id="87" w:author="vivo" w:date="2020-10-17T10:14:00Z">
        <w:r w:rsidR="00934344">
          <w:rPr>
            <w:lang w:eastAsia="zh-CN"/>
          </w:rPr>
          <w:t>T</w:t>
        </w:r>
      </w:ins>
      <w:ins w:id="88" w:author="Nokia rev2" w:date="2020-10-16T17:57:00Z">
        <w:r>
          <w:rPr>
            <w:lang w:eastAsia="zh-CN"/>
          </w:rPr>
          <w:t xml:space="preserve">he network shall </w:t>
        </w:r>
      </w:ins>
      <w:ins w:id="89" w:author="vivo" w:date="2020-10-17T09:58:00Z">
        <w:r w:rsidR="00A01CA5">
          <w:rPr>
            <w:lang w:eastAsia="zh-CN"/>
          </w:rPr>
          <w:t xml:space="preserve">be </w:t>
        </w:r>
        <w:r w:rsidR="007776BC">
          <w:rPr>
            <w:lang w:eastAsia="zh-CN"/>
          </w:rPr>
          <w:t>able</w:t>
        </w:r>
        <w:r w:rsidR="00A01CA5">
          <w:rPr>
            <w:lang w:eastAsia="zh-CN"/>
          </w:rPr>
          <w:t xml:space="preserve"> to </w:t>
        </w:r>
      </w:ins>
      <w:ins w:id="90" w:author="Nokia rev2" w:date="2020-10-16T17:57:00Z">
        <w:r>
          <w:rPr>
            <w:lang w:eastAsia="zh-CN"/>
          </w:rPr>
          <w:t xml:space="preserve">support multiple ingress nodes for </w:t>
        </w:r>
        <w:del w:id="91" w:author="vivo" w:date="2020-10-17T10:15:00Z">
          <w:r w:rsidDel="001328B6">
            <w:rPr>
              <w:lang w:eastAsia="zh-CN"/>
            </w:rPr>
            <w:delText xml:space="preserve">the </w:delText>
          </w:r>
        </w:del>
      </w:ins>
      <w:ins w:id="92" w:author="vivo" w:date="2020-10-17T10:15:00Z">
        <w:r w:rsidR="001328B6">
          <w:rPr>
            <w:lang w:eastAsia="zh-CN"/>
          </w:rPr>
          <w:t xml:space="preserve">an </w:t>
        </w:r>
      </w:ins>
      <w:ins w:id="93" w:author="Nokia rev2" w:date="2020-10-16T17:57:00Z">
        <w:r>
          <w:rPr>
            <w:lang w:eastAsia="zh-CN"/>
          </w:rPr>
          <w:t>MBS session</w:t>
        </w:r>
      </w:ins>
      <w:ins w:id="94" w:author="vivo" w:date="2020-10-17T10:15:00Z">
        <w:del w:id="95" w:author="Huawei Rev" w:date="2020-10-19T10:10:00Z">
          <w:r w:rsidR="001328B6" w:rsidDel="003E29A7">
            <w:rPr>
              <w:lang w:eastAsia="zh-CN"/>
            </w:rPr>
            <w:delText xml:space="preserve"> depends on location</w:delText>
          </w:r>
        </w:del>
      </w:ins>
      <w:ins w:id="96" w:author="vivo" w:date="2020-10-17T10:16:00Z">
        <w:del w:id="97" w:author="Huawei Rev" w:date="2020-10-19T10:10:00Z">
          <w:r w:rsidR="000743AC" w:rsidDel="003E29A7">
            <w:rPr>
              <w:lang w:eastAsia="zh-CN"/>
            </w:rPr>
            <w:delText xml:space="preserve"> of content to be delivered</w:delText>
          </w:r>
        </w:del>
      </w:ins>
      <w:ins w:id="98" w:author="Nokia rev2" w:date="2020-10-16T17:57:00Z">
        <w:r>
          <w:rPr>
            <w:lang w:eastAsia="zh-CN"/>
          </w:rPr>
          <w:t>.</w:t>
        </w:r>
      </w:ins>
    </w:p>
    <w:p w14:paraId="3B1953AE" w14:textId="77777777"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Nokia rev2" w:date="2020-10-16T17:46:00Z" w:initials="rev2">
    <w:p w14:paraId="47DBCFB9" w14:textId="7533786B" w:rsidR="008D2339" w:rsidRDefault="008D2339">
      <w:pPr>
        <w:pStyle w:val="a7"/>
      </w:pPr>
      <w:r>
        <w:rPr>
          <w:rStyle w:val="a6"/>
        </w:rPr>
        <w:annotationRef/>
      </w:r>
      <w:r>
        <w:t xml:space="preserve">These are no agreements. </w:t>
      </w:r>
      <w:r w:rsidR="00E53044">
        <w:t xml:space="preserve">I </w:t>
      </w:r>
      <w:r w:rsidR="003541FA">
        <w:t>t</w:t>
      </w:r>
      <w:r>
        <w:t xml:space="preserve">ry a more general </w:t>
      </w:r>
      <w:r w:rsidR="00E53044">
        <w:t>formulation</w:t>
      </w:r>
      <w:r>
        <w:t xml:space="preserve"> below</w:t>
      </w:r>
    </w:p>
  </w:comment>
  <w:comment w:id="64"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74" w:author="Nokia rev2" w:date="2020-10-16T17:58:00Z" w:initials="rev2">
    <w:p w14:paraId="36DCC054" w14:textId="287F72F7" w:rsidR="00E53044" w:rsidRDefault="00E53044">
      <w:pPr>
        <w:pStyle w:val="a7"/>
      </w:pPr>
      <w:r>
        <w:rPr>
          <w:rStyle w:val="a6"/>
        </w:rPr>
        <w:annotationRef/>
      </w:r>
      <w:r>
        <w:t>RAN could be involved</w:t>
      </w:r>
    </w:p>
  </w:comment>
  <w:comment w:id="81"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DBCFB9" w15:done="0"/>
  <w15:commentEx w15:paraId="2B3DDB60" w15:done="0"/>
  <w15:commentEx w15:paraId="36DCC054" w15:done="0"/>
  <w15:commentEx w15:paraId="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CFB9" w16cid:durableId="23345B05"/>
  <w16cid:commentId w16cid:paraId="2B3DDB60" w16cid:durableId="23345C0E"/>
  <w16cid:commentId w16cid:paraId="36DCC054" w16cid:durableId="23345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17B74" w14:textId="77777777" w:rsidR="00370C56" w:rsidRDefault="00370C56">
      <w:r>
        <w:separator/>
      </w:r>
    </w:p>
    <w:p w14:paraId="0E49ED15" w14:textId="77777777" w:rsidR="00370C56" w:rsidRDefault="00370C56"/>
  </w:endnote>
  <w:endnote w:type="continuationSeparator" w:id="0">
    <w:p w14:paraId="6851EFE2" w14:textId="77777777" w:rsidR="00370C56" w:rsidRDefault="00370C56">
      <w:r>
        <w:continuationSeparator/>
      </w:r>
    </w:p>
    <w:p w14:paraId="2A6CB02E" w14:textId="77777777" w:rsidR="00370C56" w:rsidRDefault="00370C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EB73F" w14:textId="77777777" w:rsidR="00370C56" w:rsidRDefault="00370C56">
      <w:r>
        <w:separator/>
      </w:r>
    </w:p>
    <w:p w14:paraId="57F8D8D5" w14:textId="77777777" w:rsidR="00370C56" w:rsidRDefault="00370C56"/>
  </w:footnote>
  <w:footnote w:type="continuationSeparator" w:id="0">
    <w:p w14:paraId="120B9809" w14:textId="77777777" w:rsidR="00370C56" w:rsidRDefault="00370C56">
      <w:r>
        <w:continuationSeparator/>
      </w:r>
    </w:p>
    <w:p w14:paraId="61D44BF0" w14:textId="77777777" w:rsidR="00370C56" w:rsidRDefault="00370C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0EC4">
      <w:rPr>
        <w:rFonts w:ascii="Arial" w:hAnsi="Arial" w:cs="Arial"/>
        <w:b/>
        <w:bCs/>
        <w:noProof/>
        <w:sz w:val="18"/>
      </w:rPr>
      <w:t>1</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CA5"/>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5.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A079C87-9DBE-4925-94D3-BEA90A389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cp:lastModifiedBy>
  <cp:revision>2</cp:revision>
  <cp:lastPrinted>2018-08-13T16:59:00Z</cp:lastPrinted>
  <dcterms:created xsi:type="dcterms:W3CDTF">2020-10-19T02:32:00Z</dcterms:created>
  <dcterms:modified xsi:type="dcterms:W3CDTF">2020-10-19T02:32:00Z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